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49B" w14:textId="5537DA5E" w:rsidR="00C66C57" w:rsidRDefault="00C66C57" w:rsidP="00C66C57">
      <w:pPr>
        <w:spacing w:after="0"/>
        <w:jc w:val="center"/>
      </w:pPr>
      <w:r>
        <w:rPr>
          <w:noProof/>
        </w:rPr>
        <w:drawing>
          <wp:inline distT="0" distB="0" distL="0" distR="0" wp14:anchorId="5AC136BE" wp14:editId="6BFCAFF0">
            <wp:extent cx="1906464" cy="1232452"/>
            <wp:effectExtent l="0" t="0" r="0" b="6350"/>
            <wp:docPr id="603181418" name="Picture 1" descr="A colorful logo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1418" name="Picture 1" descr="A colorful logo with a st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151" cy="1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4A08E" w14:textId="3E9DDC70" w:rsidR="00C66C57" w:rsidRDefault="00C66C57" w:rsidP="00C66C57">
      <w:pPr>
        <w:spacing w:after="0"/>
        <w:jc w:val="center"/>
      </w:pPr>
      <w:r>
        <w:t>Request for Proposals</w:t>
      </w:r>
    </w:p>
    <w:p w14:paraId="3468818D" w14:textId="46223976" w:rsidR="00C66C57" w:rsidRDefault="001755B2" w:rsidP="00C66C57">
      <w:pPr>
        <w:spacing w:after="0"/>
        <w:jc w:val="center"/>
      </w:pPr>
      <w:r>
        <w:t>Security</w:t>
      </w:r>
      <w:r w:rsidR="00C66C57">
        <w:t xml:space="preserve"> Services</w:t>
      </w:r>
    </w:p>
    <w:p w14:paraId="039AAD2E" w14:textId="77777777" w:rsidR="00C66C57" w:rsidRDefault="00C66C57" w:rsidP="00C66C57">
      <w:pPr>
        <w:spacing w:after="0"/>
        <w:jc w:val="center"/>
      </w:pPr>
    </w:p>
    <w:p w14:paraId="727175AB" w14:textId="2585C747" w:rsidR="00C66C57" w:rsidRDefault="00C66C57" w:rsidP="00C66C57">
      <w:pPr>
        <w:spacing w:after="0"/>
        <w:rPr>
          <w:rFonts w:cstheme="minorHAnsi"/>
          <w:color w:val="363636"/>
          <w:shd w:val="clear" w:color="auto" w:fill="FAFAFA"/>
        </w:rPr>
      </w:pPr>
      <w:r>
        <w:t xml:space="preserve">The Empowerment Opportunity </w:t>
      </w:r>
      <w:r w:rsidRPr="00C66C57">
        <w:rPr>
          <w:rFonts w:cstheme="minorHAnsi"/>
        </w:rPr>
        <w:t xml:space="preserve">Center’s mission is to </w:t>
      </w:r>
      <w:r w:rsidRPr="00C66C57">
        <w:rPr>
          <w:rFonts w:cstheme="minorHAnsi"/>
          <w:color w:val="363636"/>
          <w:shd w:val="clear" w:color="auto" w:fill="FAFAFA"/>
        </w:rPr>
        <w:t>provide opportunities that empower people facing financial instability to reach economic self-reliance and an improved quality of life, and to advocate for those we serve alongside community partners.</w:t>
      </w:r>
      <w:r>
        <w:rPr>
          <w:rFonts w:cstheme="minorHAnsi"/>
          <w:color w:val="363636"/>
          <w:shd w:val="clear" w:color="auto" w:fill="FAFAFA"/>
        </w:rPr>
        <w:t xml:space="preserve"> We envision a community </w:t>
      </w:r>
      <w:r w:rsidRPr="00C66C57">
        <w:rPr>
          <w:rFonts w:cstheme="minorHAnsi"/>
          <w:color w:val="363636"/>
          <w:shd w:val="clear" w:color="auto" w:fill="FAFAFA"/>
        </w:rPr>
        <w:t>where everyone works together to eliminate poverty, empower all people to reach economic self-reliance, and help senior citizens live independently with dignity and respect.</w:t>
      </w:r>
      <w:r>
        <w:rPr>
          <w:rFonts w:cstheme="minorHAnsi"/>
          <w:color w:val="363636"/>
          <w:shd w:val="clear" w:color="auto" w:fill="FAFAFA"/>
        </w:rPr>
        <w:t xml:space="preserve"> Our program areas include Early Childhood Services, Energy Services, and Community Services. Our Community Services include a Senior Center, Emergency Housing Program, Transitional Housing Program, Permanent Supportive Housing Program, the Empower Pantry, and Job Training and Employment Supports.</w:t>
      </w:r>
    </w:p>
    <w:p w14:paraId="2B8B37D3" w14:textId="77777777" w:rsidR="00C66C57" w:rsidRDefault="00C66C57" w:rsidP="00C66C57">
      <w:pPr>
        <w:spacing w:after="0"/>
        <w:rPr>
          <w:rFonts w:cstheme="minorHAnsi"/>
          <w:color w:val="363636"/>
          <w:shd w:val="clear" w:color="auto" w:fill="FAFAFA"/>
        </w:rPr>
      </w:pPr>
    </w:p>
    <w:p w14:paraId="13DB47A4" w14:textId="78594011" w:rsidR="00C66C57" w:rsidRPr="00C66C57" w:rsidRDefault="00C66C57" w:rsidP="00C66C57">
      <w:pPr>
        <w:spacing w:after="0"/>
        <w:rPr>
          <w:rFonts w:cstheme="minorHAnsi"/>
        </w:rPr>
      </w:pPr>
      <w:r>
        <w:rPr>
          <w:rFonts w:cstheme="minorHAnsi"/>
          <w:color w:val="363636"/>
          <w:shd w:val="clear" w:color="auto" w:fill="FAFAFA"/>
        </w:rPr>
        <w:t>The Empowerment Opportunity Center employs approximately 70 people and ha</w:t>
      </w:r>
      <w:r w:rsidR="001755B2">
        <w:rPr>
          <w:rFonts w:cstheme="minorHAnsi"/>
          <w:color w:val="363636"/>
          <w:shd w:val="clear" w:color="auto" w:fill="FAFAFA"/>
        </w:rPr>
        <w:t>s customer foot traffic of approximately 600 people per day</w:t>
      </w:r>
      <w:r>
        <w:rPr>
          <w:rFonts w:cstheme="minorHAnsi"/>
          <w:color w:val="363636"/>
          <w:shd w:val="clear" w:color="auto" w:fill="FAFAFA"/>
        </w:rPr>
        <w:t xml:space="preserve">. </w:t>
      </w:r>
      <w:r w:rsidR="001755B2">
        <w:rPr>
          <w:rFonts w:cstheme="minorHAnsi"/>
          <w:color w:val="363636"/>
          <w:shd w:val="clear" w:color="auto" w:fill="FAFAFA"/>
        </w:rPr>
        <w:t>In addition, we share a parking lot and lobby with a partner agency that employs approximately 80 people and has customer foot traffic of approximately 200 people per day.</w:t>
      </w:r>
      <w:r w:rsidR="00F24A67">
        <w:rPr>
          <w:rFonts w:cstheme="minorHAnsi"/>
          <w:color w:val="363636"/>
          <w:shd w:val="clear" w:color="auto" w:fill="FAFAFA"/>
        </w:rPr>
        <w:t xml:space="preserve"> We would like to have a security officer in our building to deter negative behaviors and de-escalate conflicts that may arise.</w:t>
      </w:r>
    </w:p>
    <w:p w14:paraId="1B1578F9" w14:textId="77777777" w:rsidR="00C66C57" w:rsidRPr="00C66C57" w:rsidRDefault="00C66C57" w:rsidP="00C66C57">
      <w:pPr>
        <w:spacing w:after="0"/>
        <w:rPr>
          <w:rFonts w:cstheme="minorHAnsi"/>
        </w:rPr>
      </w:pPr>
    </w:p>
    <w:p w14:paraId="6939FCC0" w14:textId="35B5D1C3" w:rsidR="00ED6451" w:rsidRDefault="00C66C57" w:rsidP="00C66C57">
      <w:pPr>
        <w:spacing w:after="0"/>
      </w:pPr>
      <w:r w:rsidRPr="00C66C57">
        <w:rPr>
          <w:rFonts w:cstheme="minorHAnsi"/>
        </w:rPr>
        <w:t xml:space="preserve">The Empowerment Opportunity Center seeks proposals from </w:t>
      </w:r>
      <w:r w:rsidR="001755B2">
        <w:rPr>
          <w:rFonts w:cstheme="minorHAnsi"/>
        </w:rPr>
        <w:t>security firms</w:t>
      </w:r>
      <w:r w:rsidRPr="00C66C57">
        <w:rPr>
          <w:rFonts w:cstheme="minorHAnsi"/>
        </w:rPr>
        <w:t xml:space="preserve"> for </w:t>
      </w:r>
      <w:r w:rsidR="001755B2">
        <w:rPr>
          <w:rFonts w:cstheme="minorHAnsi"/>
        </w:rPr>
        <w:t>contracted security personnel</w:t>
      </w:r>
      <w:r w:rsidRPr="00C66C57">
        <w:rPr>
          <w:rFonts w:cstheme="minorHAnsi"/>
        </w:rPr>
        <w:t xml:space="preserve">. </w:t>
      </w:r>
      <w:r w:rsidR="001755B2">
        <w:rPr>
          <w:rFonts w:cstheme="minorHAnsi"/>
        </w:rPr>
        <w:t>A</w:t>
      </w:r>
      <w:r w:rsidR="00F24A67">
        <w:rPr>
          <w:rFonts w:cstheme="minorHAnsi"/>
        </w:rPr>
        <w:t>n unarmed</w:t>
      </w:r>
      <w:r w:rsidR="001755B2">
        <w:rPr>
          <w:rFonts w:cstheme="minorHAnsi"/>
        </w:rPr>
        <w:t xml:space="preserve"> security officer is desired from 8:00 a.m. to 4:00 p.m. Monday through Friday, </w:t>
      </w:r>
      <w:proofErr w:type="gramStart"/>
      <w:r w:rsidR="001755B2">
        <w:rPr>
          <w:rFonts w:cstheme="minorHAnsi"/>
        </w:rPr>
        <w:t>with the exception of</w:t>
      </w:r>
      <w:proofErr w:type="gramEnd"/>
      <w:r w:rsidR="001755B2">
        <w:rPr>
          <w:rFonts w:cstheme="minorHAnsi"/>
        </w:rPr>
        <w:t xml:space="preserve"> holidays when the agency is closed</w:t>
      </w:r>
      <w:r>
        <w:t>. Successful proposals will address the following:</w:t>
      </w:r>
    </w:p>
    <w:p w14:paraId="3EEDAAFA" w14:textId="0EFC4F7E" w:rsidR="00EF1708" w:rsidRDefault="00EF1708" w:rsidP="00EF1708">
      <w:pPr>
        <w:pStyle w:val="ListParagraph"/>
        <w:numPr>
          <w:ilvl w:val="0"/>
          <w:numId w:val="1"/>
        </w:numPr>
        <w:spacing w:after="0"/>
      </w:pPr>
      <w:r>
        <w:t xml:space="preserve">A detailed description of all fees associated with </w:t>
      </w:r>
      <w:r w:rsidR="001755B2">
        <w:t xml:space="preserve">providing contracted security personnel, including how those fees will be </w:t>
      </w:r>
      <w:proofErr w:type="gramStart"/>
      <w:r w:rsidR="001755B2">
        <w:t>prorated</w:t>
      </w:r>
      <w:proofErr w:type="gramEnd"/>
      <w:r w:rsidR="001755B2">
        <w:t xml:space="preserve"> for holidays when we are closed and if the costs will be discounted due to our nonprofit status</w:t>
      </w:r>
    </w:p>
    <w:p w14:paraId="1239EAA8" w14:textId="0F0B065A" w:rsidR="00A426BB" w:rsidRDefault="00A426BB" w:rsidP="00EF1708">
      <w:pPr>
        <w:pStyle w:val="ListParagraph"/>
        <w:numPr>
          <w:ilvl w:val="0"/>
          <w:numId w:val="1"/>
        </w:numPr>
        <w:spacing w:after="0"/>
      </w:pPr>
      <w:r>
        <w:t xml:space="preserve">A timeline for </w:t>
      </w:r>
      <w:r w:rsidR="001755B2">
        <w:t>training and implementation of contracted security personnel</w:t>
      </w:r>
      <w:r w:rsidR="00F24A67">
        <w:t xml:space="preserve"> at our facility</w:t>
      </w:r>
    </w:p>
    <w:p w14:paraId="438792C3" w14:textId="7CC27C80" w:rsidR="00F24A67" w:rsidRDefault="00F24A67" w:rsidP="00EF1708">
      <w:pPr>
        <w:pStyle w:val="ListParagraph"/>
        <w:numPr>
          <w:ilvl w:val="0"/>
          <w:numId w:val="1"/>
        </w:numPr>
        <w:spacing w:after="0"/>
      </w:pPr>
      <w:r>
        <w:t>A description of the clothing/uniform options available for the contracted security officer, as we prefer casual or plain clothed as opposed to fully uniformed officers</w:t>
      </w:r>
    </w:p>
    <w:p w14:paraId="61598165" w14:textId="08ED4AF4" w:rsidR="00F24A67" w:rsidRDefault="00F24A67" w:rsidP="00F24A67">
      <w:pPr>
        <w:pStyle w:val="ListParagraph"/>
        <w:numPr>
          <w:ilvl w:val="0"/>
          <w:numId w:val="1"/>
        </w:numPr>
        <w:spacing w:after="0"/>
      </w:pPr>
      <w:r>
        <w:t>A description of the security officer’s training and whether that includes trauma-informed care training and de-escalation training</w:t>
      </w:r>
    </w:p>
    <w:p w14:paraId="0D23366F" w14:textId="6445CF48" w:rsidR="00F24A67" w:rsidRDefault="00F24A67" w:rsidP="00F24A67">
      <w:pPr>
        <w:pStyle w:val="ListParagraph"/>
        <w:numPr>
          <w:ilvl w:val="0"/>
          <w:numId w:val="1"/>
        </w:numPr>
        <w:spacing w:after="0"/>
      </w:pPr>
      <w:r>
        <w:t>Three references from other community organizations or businesses that currently utilize the firm’s security personnel services</w:t>
      </w:r>
    </w:p>
    <w:p w14:paraId="4B2C6A98" w14:textId="77777777" w:rsidR="00C66C57" w:rsidRDefault="00C66C57" w:rsidP="00C66C57">
      <w:pPr>
        <w:spacing w:after="0"/>
      </w:pPr>
    </w:p>
    <w:p w14:paraId="7B56C7B0" w14:textId="724FBEA8" w:rsidR="00EF1708" w:rsidRDefault="00F24A67" w:rsidP="00C66C57">
      <w:pPr>
        <w:spacing w:after="0"/>
      </w:pPr>
      <w:r>
        <w:t>Requests</w:t>
      </w:r>
      <w:r w:rsidR="00C66C57">
        <w:t xml:space="preserve"> for further information</w:t>
      </w:r>
      <w:r>
        <w:t xml:space="preserve"> and/or a tour of the facility</w:t>
      </w:r>
      <w:r w:rsidR="00C66C57">
        <w:t xml:space="preserve"> may be directed to </w:t>
      </w:r>
      <w:r w:rsidR="001755B2">
        <w:t>Abby Stewart, Director of Operations</w:t>
      </w:r>
      <w:r w:rsidR="00C66C57">
        <w:t xml:space="preserve">, at </w:t>
      </w:r>
      <w:hyperlink r:id="rId6" w:history="1">
        <w:r w:rsidR="001755B2" w:rsidRPr="007337E7">
          <w:rPr>
            <w:rStyle w:val="Hyperlink"/>
          </w:rPr>
          <w:t>astewart@empowerdecatur.org</w:t>
        </w:r>
      </w:hyperlink>
      <w:r w:rsidR="00C66C57">
        <w:t>.</w:t>
      </w:r>
      <w:r w:rsidR="00A426BB">
        <w:t xml:space="preserve"> </w:t>
      </w:r>
      <w:r w:rsidR="00C66C57">
        <w:t xml:space="preserve">Proposals are due </w:t>
      </w:r>
      <w:proofErr w:type="gramStart"/>
      <w:r w:rsidR="00C66C57">
        <w:t>by</w:t>
      </w:r>
      <w:proofErr w:type="gramEnd"/>
      <w:r w:rsidR="00C66C57">
        <w:t xml:space="preserve"> </w:t>
      </w:r>
      <w:r>
        <w:t>Monday, February 16</w:t>
      </w:r>
      <w:r w:rsidR="001755B2">
        <w:t>, 2026</w:t>
      </w:r>
      <w:r w:rsidR="00EF1708">
        <w:t xml:space="preserve">. Proposals should be submitted via email to </w:t>
      </w:r>
      <w:r w:rsidR="001755B2">
        <w:t>Abby Stewart, Director of Operations</w:t>
      </w:r>
      <w:r w:rsidR="00EF1708">
        <w:t xml:space="preserve">, at </w:t>
      </w:r>
      <w:hyperlink r:id="rId7" w:history="1">
        <w:r w:rsidR="001755B2" w:rsidRPr="007337E7">
          <w:rPr>
            <w:rStyle w:val="Hyperlink"/>
          </w:rPr>
          <w:t>astewart@empowerdecatur.org</w:t>
        </w:r>
      </w:hyperlink>
      <w:r w:rsidR="00EF1708">
        <w:t>.</w:t>
      </w:r>
    </w:p>
    <w:sectPr w:rsidR="00EF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C136B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80.85pt" o:bullet="t">
        <v:imagedata r:id="rId1" o:title="empstar"/>
      </v:shape>
    </w:pict>
  </w:numPicBullet>
  <w:abstractNum w:abstractNumId="0" w15:restartNumberingAfterBreak="0">
    <w:nsid w:val="2A08382C"/>
    <w:multiLevelType w:val="hybridMultilevel"/>
    <w:tmpl w:val="3B86FEB4"/>
    <w:lvl w:ilvl="0" w:tplc="6D1EA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2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57"/>
    <w:rsid w:val="00055C69"/>
    <w:rsid w:val="00143F0F"/>
    <w:rsid w:val="001755B2"/>
    <w:rsid w:val="003E46B0"/>
    <w:rsid w:val="004D5B63"/>
    <w:rsid w:val="009B0FE1"/>
    <w:rsid w:val="00A426BB"/>
    <w:rsid w:val="00AA45EB"/>
    <w:rsid w:val="00BB1B78"/>
    <w:rsid w:val="00C66C57"/>
    <w:rsid w:val="00D87517"/>
    <w:rsid w:val="00ED6451"/>
    <w:rsid w:val="00EF1708"/>
    <w:rsid w:val="00F24A67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5A51B8"/>
  <w15:chartTrackingRefBased/>
  <w15:docId w15:val="{9E713FA2-E444-43FE-AB28-2B58BE84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C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ewart@empowerdecatu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ewart@empowerdecatur.or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2315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Murray</dc:creator>
  <cp:keywords/>
  <dc:description/>
  <cp:lastModifiedBy>Tara Murray</cp:lastModifiedBy>
  <cp:revision>3</cp:revision>
  <dcterms:created xsi:type="dcterms:W3CDTF">2026-02-02T17:47:00Z</dcterms:created>
  <dcterms:modified xsi:type="dcterms:W3CDTF">2026-02-02T18:05:00Z</dcterms:modified>
</cp:coreProperties>
</file>